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開札立会申請書</w:t>
      </w:r>
    </w:p>
    <w:p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4E21FF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362E2B" w:rsidRPr="00362E2B">
        <w:rPr>
          <w:rFonts w:ascii="ＭＳ 明朝" w:eastAsia="ＭＳ 明朝" w:hAnsi="ＭＳ 明朝" w:hint="eastAsia"/>
          <w:color w:val="FF0000"/>
          <w:kern w:val="0"/>
        </w:rPr>
        <w:t>放射線関連機器一式</w:t>
      </w:r>
      <w:bookmarkStart w:id="0" w:name="_GoBack"/>
      <w:bookmarkEnd w:id="0"/>
      <w:r w:rsidR="00382DD8" w:rsidRPr="00382DD8">
        <w:rPr>
          <w:rFonts w:ascii="ＭＳ 明朝" w:eastAsia="ＭＳ 明朝" w:hAnsi="ＭＳ 明朝" w:hint="eastAsia"/>
          <w:kern w:val="0"/>
        </w:rPr>
        <w:t>の調達</w:t>
      </w:r>
    </w:p>
    <w:p w:rsidR="004E21FF" w:rsidRP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4E21FF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4E21FF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>
        <w:rPr>
          <w:rFonts w:ascii="ＭＳ 明朝" w:eastAsia="ＭＳ 明朝" w:hAnsi="ＭＳ 明朝" w:hint="eastAsia"/>
          <w:kern w:val="0"/>
        </w:rPr>
        <w:t xml:space="preserve">　令和</w:t>
      </w:r>
      <w:r w:rsidR="00272BF2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</w:t>
      </w:r>
      <w:r w:rsidR="00272BF2" w:rsidRPr="00272BF2">
        <w:rPr>
          <w:rFonts w:ascii="ＭＳ 明朝" w:eastAsia="ＭＳ 明朝" w:hAnsi="ＭＳ 明朝" w:hint="eastAsia"/>
          <w:color w:val="FF0000"/>
          <w:kern w:val="0"/>
        </w:rPr>
        <w:t>８</w:t>
      </w:r>
      <w:r>
        <w:rPr>
          <w:rFonts w:ascii="ＭＳ 明朝" w:eastAsia="ＭＳ 明朝" w:hAnsi="ＭＳ 明朝" w:hint="eastAsia"/>
          <w:kern w:val="0"/>
        </w:rPr>
        <w:t>月</w:t>
      </w:r>
      <w:r w:rsidR="0046570A">
        <w:rPr>
          <w:rFonts w:ascii="ＭＳ 明朝" w:eastAsia="ＭＳ 明朝" w:hAnsi="ＭＳ 明朝" w:hint="eastAsia"/>
          <w:color w:val="FF0000"/>
          <w:kern w:val="0"/>
        </w:rPr>
        <w:t>28</w:t>
      </w:r>
      <w:r>
        <w:rPr>
          <w:rFonts w:ascii="ＭＳ 明朝" w:eastAsia="ＭＳ 明朝" w:hAnsi="ＭＳ 明朝" w:hint="eastAsia"/>
          <w:kern w:val="0"/>
        </w:rPr>
        <w:t xml:space="preserve">日　</w:t>
      </w:r>
      <w:r w:rsidR="00AC609D">
        <w:rPr>
          <w:rFonts w:ascii="ＭＳ 明朝" w:eastAsia="ＭＳ 明朝" w:hAnsi="ＭＳ 明朝" w:hint="eastAsia"/>
          <w:kern w:val="0"/>
        </w:rPr>
        <w:t>午前</w:t>
      </w:r>
      <w:r w:rsidR="008137A3">
        <w:rPr>
          <w:rFonts w:ascii="ＭＳ 明朝" w:eastAsia="ＭＳ 明朝" w:hAnsi="ＭＳ 明朝" w:hint="eastAsia"/>
          <w:kern w:val="0"/>
        </w:rPr>
        <w:t>10</w:t>
      </w:r>
      <w:r>
        <w:rPr>
          <w:rFonts w:ascii="ＭＳ 明朝" w:eastAsia="ＭＳ 明朝" w:hAnsi="ＭＳ 明朝" w:hint="eastAsia"/>
          <w:kern w:val="0"/>
        </w:rPr>
        <w:t>時</w:t>
      </w:r>
    </w:p>
    <w:p w:rsid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4E21FF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>
        <w:rPr>
          <w:rFonts w:ascii="ＭＳ 明朝" w:eastAsia="ＭＳ 明朝" w:hAnsi="ＭＳ 明朝" w:hint="eastAsia"/>
          <w:kern w:val="0"/>
        </w:rPr>
        <w:t xml:space="preserve">　</w:t>
      </w:r>
      <w:r w:rsidR="00272BF2" w:rsidRPr="00272BF2">
        <w:rPr>
          <w:rFonts w:ascii="ＭＳ 明朝" w:eastAsia="ＭＳ 明朝" w:hAnsi="ＭＳ 明朝" w:hint="eastAsia"/>
          <w:color w:val="FF0000"/>
          <w:kern w:val="0"/>
        </w:rPr>
        <w:t>大会議室</w:t>
      </w:r>
      <w:r w:rsidR="00272BF2" w:rsidRPr="00272BF2">
        <w:rPr>
          <w:rFonts w:ascii="ＭＳ 明朝" w:eastAsia="ＭＳ 明朝" w:hAnsi="ＭＳ 明朝" w:hint="eastAsia"/>
          <w:color w:val="FF0000"/>
        </w:rPr>
        <w:t>３Ａ</w:t>
      </w:r>
    </w:p>
    <w:p w:rsid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4E21FF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4E21FF" w:rsidRPr="004E21FF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sectPr w:rsidR="004E21FF" w:rsidRPr="004E2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72BF2"/>
    <w:rsid w:val="002A1BDC"/>
    <w:rsid w:val="00362E2B"/>
    <w:rsid w:val="00382DD8"/>
    <w:rsid w:val="00453D04"/>
    <w:rsid w:val="0046570A"/>
    <w:rsid w:val="004E21FF"/>
    <w:rsid w:val="008137A3"/>
    <w:rsid w:val="00AC609D"/>
    <w:rsid w:val="00D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8</cp:revision>
  <dcterms:created xsi:type="dcterms:W3CDTF">2024-08-01T05:29:00Z</dcterms:created>
  <dcterms:modified xsi:type="dcterms:W3CDTF">2025-07-24T09:32:00Z</dcterms:modified>
</cp:coreProperties>
</file>